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74"/>
        <w:ind w:left="1782" w:right="1755"/>
        <w:jc w:val="center"/>
      </w:pPr>
      <w:r>
        <w:rPr/>
        <w:t>Виконавчий комітет Мелітопольської міської ради Запорізької області П Е Р Е Л І К</w:t>
      </w:r>
    </w:p>
    <w:p>
      <w:pPr>
        <w:spacing w:line="192" w:lineRule="exact" w:before="0"/>
        <w:ind w:left="1738" w:right="1755" w:firstLine="0"/>
        <w:jc w:val="center"/>
        <w:rPr>
          <w:sz w:val="17"/>
        </w:rPr>
      </w:pPr>
      <w:r>
        <w:rPr>
          <w:sz w:val="17"/>
        </w:rPr>
        <w:t>рішень</w:t>
      </w:r>
      <w:r>
        <w:rPr>
          <w:spacing w:val="-4"/>
          <w:sz w:val="17"/>
        </w:rPr>
        <w:t> </w:t>
      </w:r>
      <w:r>
        <w:rPr>
          <w:sz w:val="17"/>
        </w:rPr>
        <w:t>виконавчого</w:t>
      </w:r>
      <w:r>
        <w:rPr>
          <w:spacing w:val="-2"/>
          <w:sz w:val="17"/>
        </w:rPr>
        <w:t> комітету</w:t>
      </w:r>
    </w:p>
    <w:p>
      <w:pPr>
        <w:spacing w:before="30"/>
        <w:ind w:left="1772" w:right="1755" w:firstLine="0"/>
        <w:jc w:val="center"/>
        <w:rPr>
          <w:sz w:val="17"/>
        </w:rPr>
      </w:pPr>
      <w:r>
        <w:rPr>
          <w:sz w:val="17"/>
        </w:rPr>
        <w:t>Мелітопольської</w:t>
      </w:r>
      <w:r>
        <w:rPr>
          <w:spacing w:val="-9"/>
          <w:sz w:val="17"/>
        </w:rPr>
        <w:t> </w:t>
      </w:r>
      <w:r>
        <w:rPr>
          <w:sz w:val="17"/>
        </w:rPr>
        <w:t>міської</w:t>
      </w:r>
      <w:r>
        <w:rPr>
          <w:spacing w:val="-8"/>
          <w:sz w:val="17"/>
        </w:rPr>
        <w:t> </w:t>
      </w:r>
      <w:r>
        <w:rPr>
          <w:sz w:val="17"/>
        </w:rPr>
        <w:t>ради</w:t>
      </w:r>
      <w:r>
        <w:rPr>
          <w:spacing w:val="35"/>
          <w:sz w:val="17"/>
        </w:rPr>
        <w:t> </w:t>
      </w:r>
      <w:r>
        <w:rPr>
          <w:sz w:val="17"/>
        </w:rPr>
        <w:t>Запорізької</w:t>
      </w:r>
      <w:r>
        <w:rPr>
          <w:spacing w:val="-8"/>
          <w:sz w:val="17"/>
        </w:rPr>
        <w:t> </w:t>
      </w:r>
      <w:r>
        <w:rPr>
          <w:sz w:val="17"/>
        </w:rPr>
        <w:t>області</w:t>
      </w:r>
      <w:r>
        <w:rPr>
          <w:spacing w:val="-8"/>
          <w:sz w:val="17"/>
        </w:rPr>
        <w:t> </w:t>
      </w:r>
      <w:r>
        <w:rPr>
          <w:sz w:val="17"/>
        </w:rPr>
        <w:t>від</w:t>
      </w:r>
      <w:r>
        <w:rPr>
          <w:spacing w:val="-4"/>
          <w:sz w:val="17"/>
        </w:rPr>
        <w:t> </w:t>
      </w:r>
      <w:r>
        <w:rPr>
          <w:spacing w:val="-2"/>
          <w:sz w:val="17"/>
        </w:rPr>
        <w:t>14.01.2019</w:t>
      </w:r>
    </w:p>
    <w:p>
      <w:pPr>
        <w:spacing w:line="240" w:lineRule="auto" w:before="5" w:after="1"/>
        <w:rPr>
          <w:sz w:val="21"/>
        </w:rPr>
      </w:pPr>
    </w:p>
    <w:tbl>
      <w:tblPr>
        <w:tblW w:w="0" w:type="auto"/>
        <w:jc w:val="left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6"/>
        <w:gridCol w:w="3544"/>
        <w:gridCol w:w="764"/>
        <w:gridCol w:w="937"/>
        <w:gridCol w:w="1081"/>
        <w:gridCol w:w="1110"/>
        <w:gridCol w:w="1048"/>
      </w:tblGrid>
      <w:tr>
        <w:trPr>
          <w:trHeight w:val="1190" w:hRule="atLeast"/>
        </w:trPr>
        <w:tc>
          <w:tcPr>
            <w:tcW w:w="346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64" w:right="48" w:firstLine="24"/>
              <w:rPr>
                <w:b/>
                <w:sz w:val="17"/>
              </w:rPr>
            </w:pPr>
            <w:r>
              <w:rPr>
                <w:b/>
                <w:spacing w:val="-10"/>
                <w:sz w:val="17"/>
              </w:rPr>
              <w:t>№</w:t>
            </w:r>
            <w:r>
              <w:rPr>
                <w:b/>
                <w:sz w:val="17"/>
              </w:rPr>
              <w:t> </w:t>
            </w:r>
            <w:r>
              <w:rPr>
                <w:b/>
                <w:spacing w:val="-5"/>
                <w:sz w:val="17"/>
              </w:rPr>
              <w:t>з/п</w:t>
            </w:r>
          </w:p>
        </w:tc>
        <w:tc>
          <w:tcPr>
            <w:tcW w:w="354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right="1002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Заголовок </w:t>
            </w:r>
            <w:r>
              <w:rPr>
                <w:b/>
                <w:spacing w:val="-2"/>
                <w:sz w:val="17"/>
              </w:rPr>
              <w:t>рішення</w:t>
            </w:r>
          </w:p>
        </w:tc>
        <w:tc>
          <w:tcPr>
            <w:tcW w:w="764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116" w:right="10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Номер</w:t>
            </w:r>
          </w:p>
        </w:tc>
        <w:tc>
          <w:tcPr>
            <w:tcW w:w="937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24"/>
              </w:rPr>
            </w:pPr>
          </w:p>
          <w:p>
            <w:pPr>
              <w:pStyle w:val="TableParagraph"/>
              <w:spacing w:before="0"/>
              <w:ind w:left="69" w:right="58"/>
              <w:jc w:val="center"/>
              <w:rPr>
                <w:b/>
                <w:sz w:val="17"/>
              </w:rPr>
            </w:pPr>
            <w:r>
              <w:rPr>
                <w:b/>
                <w:spacing w:val="-4"/>
                <w:sz w:val="17"/>
              </w:rPr>
              <w:t>Дата</w:t>
            </w:r>
          </w:p>
        </w:tc>
        <w:tc>
          <w:tcPr>
            <w:tcW w:w="1081" w:type="dxa"/>
            <w:shd w:val="clear" w:color="auto" w:fill="F1F1F1"/>
          </w:tcPr>
          <w:p>
            <w:pPr>
              <w:pStyle w:val="TableParagraph"/>
              <w:spacing w:before="0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271" w:lineRule="auto" w:before="0"/>
              <w:ind w:left="115" w:firstLine="14"/>
              <w:rPr>
                <w:b/>
                <w:sz w:val="17"/>
              </w:rPr>
            </w:pPr>
            <w:r>
              <w:rPr>
                <w:b/>
                <w:sz w:val="17"/>
              </w:rPr>
              <w:t>Тип,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носій </w:t>
            </w:r>
            <w:r>
              <w:rPr>
                <w:b/>
                <w:spacing w:val="-2"/>
                <w:sz w:val="17"/>
              </w:rPr>
              <w:t>інформації</w:t>
            </w:r>
          </w:p>
        </w:tc>
        <w:tc>
          <w:tcPr>
            <w:tcW w:w="1110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34" w:firstLine="148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Форма зберігання документа</w:t>
            </w:r>
          </w:p>
        </w:tc>
        <w:tc>
          <w:tcPr>
            <w:tcW w:w="1048" w:type="dxa"/>
            <w:shd w:val="clear" w:color="auto" w:fill="F1F1F1"/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71" w:lineRule="auto" w:before="0"/>
              <w:ind w:left="105" w:firstLine="182"/>
              <w:rPr>
                <w:b/>
                <w:sz w:val="17"/>
              </w:rPr>
            </w:pPr>
            <w:r>
              <w:rPr>
                <w:b/>
                <w:spacing w:val="-2"/>
                <w:sz w:val="17"/>
              </w:rPr>
              <w:t>Місце зберігання документа</w:t>
            </w:r>
          </w:p>
        </w:tc>
      </w:tr>
      <w:tr>
        <w:trPr>
          <w:trHeight w:val="882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1</w:t>
            </w:r>
          </w:p>
        </w:tc>
        <w:tc>
          <w:tcPr>
            <w:tcW w:w="3544" w:type="dxa"/>
          </w:tcPr>
          <w:p>
            <w:pPr>
              <w:pStyle w:val="TableParagraph"/>
              <w:spacing w:line="271" w:lineRule="auto"/>
              <w:ind w:left="30" w:right="14"/>
              <w:jc w:val="both"/>
              <w:rPr>
                <w:sz w:val="17"/>
              </w:rPr>
            </w:pPr>
            <w:r>
              <w:rPr>
                <w:sz w:val="17"/>
              </w:rPr>
              <w:t>Про затвердження висновку служби у справах дітей про підтвердження місця проживання дитини</w:t>
            </w:r>
            <w:r>
              <w:rPr>
                <w:spacing w:val="46"/>
                <w:sz w:val="17"/>
              </w:rPr>
              <w:t> </w:t>
            </w:r>
            <w:r>
              <w:rPr>
                <w:sz w:val="17"/>
              </w:rPr>
              <w:t>(…)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для</w:t>
            </w:r>
            <w:r>
              <w:rPr>
                <w:spacing w:val="49"/>
                <w:sz w:val="17"/>
              </w:rPr>
              <w:t> </w:t>
            </w:r>
            <w:r>
              <w:rPr>
                <w:sz w:val="17"/>
              </w:rPr>
              <w:t>його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тимчасового</w:t>
            </w:r>
            <w:r>
              <w:rPr>
                <w:spacing w:val="48"/>
                <w:sz w:val="17"/>
              </w:rPr>
              <w:t> </w:t>
            </w:r>
            <w:r>
              <w:rPr>
                <w:sz w:val="17"/>
              </w:rPr>
              <w:t>виїзду</w:t>
            </w:r>
            <w:r>
              <w:rPr>
                <w:spacing w:val="43"/>
                <w:sz w:val="17"/>
              </w:rPr>
              <w:t> </w:t>
            </w:r>
            <w:r>
              <w:rPr>
                <w:spacing w:val="-5"/>
                <w:sz w:val="17"/>
              </w:rPr>
              <w:t>за</w:t>
            </w:r>
          </w:p>
          <w:p>
            <w:pPr>
              <w:pStyle w:val="TableParagraph"/>
              <w:spacing w:before="0"/>
              <w:ind w:left="30"/>
              <w:jc w:val="both"/>
              <w:rPr>
                <w:sz w:val="17"/>
              </w:rPr>
            </w:pPr>
            <w:r>
              <w:rPr>
                <w:sz w:val="17"/>
              </w:rPr>
              <w:t>межі</w:t>
            </w:r>
            <w:r>
              <w:rPr>
                <w:spacing w:val="-1"/>
                <w:sz w:val="17"/>
              </w:rPr>
              <w:t> </w:t>
            </w:r>
            <w:r>
              <w:rPr>
                <w:spacing w:val="-2"/>
                <w:sz w:val="17"/>
              </w:rPr>
              <w:t>України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7/1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  <w:tr>
        <w:trPr>
          <w:trHeight w:val="436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2</w:t>
            </w:r>
          </w:p>
        </w:tc>
        <w:tc>
          <w:tcPr>
            <w:tcW w:w="3544" w:type="dxa"/>
          </w:tcPr>
          <w:p>
            <w:pPr>
              <w:pStyle w:val="TableParagraph"/>
              <w:ind w:right="1039"/>
              <w:jc w:val="right"/>
              <w:rPr>
                <w:sz w:val="17"/>
              </w:rPr>
            </w:pPr>
            <w:r>
              <w:rPr>
                <w:sz w:val="17"/>
              </w:rPr>
              <w:t>Про встановлення</w:t>
            </w:r>
            <w:r>
              <w:rPr>
                <w:spacing w:val="3"/>
                <w:sz w:val="17"/>
              </w:rPr>
              <w:t> </w:t>
            </w:r>
            <w:r>
              <w:rPr>
                <w:sz w:val="17"/>
              </w:rPr>
              <w:t>статусу</w:t>
            </w:r>
            <w:r>
              <w:rPr>
                <w:spacing w:val="-4"/>
                <w:sz w:val="17"/>
              </w:rPr>
              <w:t> </w:t>
            </w:r>
            <w:r>
              <w:rPr>
                <w:spacing w:val="-2"/>
                <w:sz w:val="17"/>
              </w:rPr>
              <w:t>дитині</w:t>
            </w:r>
          </w:p>
        </w:tc>
        <w:tc>
          <w:tcPr>
            <w:tcW w:w="764" w:type="dxa"/>
          </w:tcPr>
          <w:p>
            <w:pPr>
              <w:pStyle w:val="TableParagraph"/>
              <w:ind w:left="116" w:right="1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7/2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ind w:left="145" w:right="141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</w:t>
            </w:r>
          </w:p>
          <w:p>
            <w:pPr>
              <w:pStyle w:val="TableParagraph"/>
              <w:spacing w:line="191" w:lineRule="exact" w:before="25"/>
              <w:ind w:left="145" w:right="13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відділ</w:t>
            </w:r>
          </w:p>
        </w:tc>
      </w:tr>
      <w:tr>
        <w:trPr>
          <w:trHeight w:val="657" w:hRule="atLeast"/>
        </w:trPr>
        <w:tc>
          <w:tcPr>
            <w:tcW w:w="346" w:type="dxa"/>
          </w:tcPr>
          <w:p>
            <w:pPr>
              <w:pStyle w:val="TableParagraph"/>
              <w:ind w:left="126"/>
              <w:rPr>
                <w:sz w:val="17"/>
              </w:rPr>
            </w:pPr>
            <w:r>
              <w:rPr>
                <w:w w:val="101"/>
                <w:sz w:val="17"/>
              </w:rPr>
              <w:t>3</w:t>
            </w:r>
          </w:p>
        </w:tc>
        <w:tc>
          <w:tcPr>
            <w:tcW w:w="3544" w:type="dxa"/>
          </w:tcPr>
          <w:p>
            <w:pPr>
              <w:pStyle w:val="TableParagraph"/>
              <w:tabs>
                <w:tab w:pos="678" w:val="left" w:leader="none"/>
                <w:tab w:pos="1470" w:val="left" w:leader="none"/>
                <w:tab w:pos="1764" w:val="left" w:leader="none"/>
                <w:tab w:pos="2580" w:val="left" w:leader="none"/>
              </w:tabs>
              <w:spacing w:line="271" w:lineRule="auto"/>
              <w:ind w:left="30" w:right="10"/>
              <w:rPr>
                <w:sz w:val="17"/>
              </w:rPr>
            </w:pP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затвердження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Положення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про</w:t>
            </w:r>
            <w:r>
              <w:rPr>
                <w:spacing w:val="40"/>
                <w:sz w:val="17"/>
              </w:rPr>
              <w:t> </w:t>
            </w:r>
            <w:r>
              <w:rPr>
                <w:sz w:val="17"/>
              </w:rPr>
              <w:t>постійно </w:t>
            </w:r>
            <w:r>
              <w:rPr>
                <w:spacing w:val="-2"/>
                <w:sz w:val="17"/>
              </w:rPr>
              <w:t>діючу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комісію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з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надання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матеріальної</w:t>
            </w:r>
          </w:p>
          <w:p>
            <w:pPr>
              <w:pStyle w:val="TableParagraph"/>
              <w:spacing w:line="191" w:lineRule="exact" w:before="0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допомоги</w:t>
            </w:r>
          </w:p>
        </w:tc>
        <w:tc>
          <w:tcPr>
            <w:tcW w:w="764" w:type="dxa"/>
          </w:tcPr>
          <w:p>
            <w:pPr>
              <w:pStyle w:val="TableParagraph"/>
              <w:ind w:left="12"/>
              <w:jc w:val="center"/>
              <w:rPr>
                <w:sz w:val="17"/>
              </w:rPr>
            </w:pPr>
            <w:r>
              <w:rPr>
                <w:w w:val="101"/>
                <w:sz w:val="17"/>
              </w:rPr>
              <w:t>8</w:t>
            </w:r>
          </w:p>
        </w:tc>
        <w:tc>
          <w:tcPr>
            <w:tcW w:w="937" w:type="dxa"/>
          </w:tcPr>
          <w:p>
            <w:pPr>
              <w:pStyle w:val="TableParagraph"/>
              <w:ind w:left="69" w:right="5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14/01/2019</w:t>
            </w:r>
          </w:p>
        </w:tc>
        <w:tc>
          <w:tcPr>
            <w:tcW w:w="1081" w:type="dxa"/>
          </w:tcPr>
          <w:p>
            <w:pPr>
              <w:pStyle w:val="TableParagraph"/>
              <w:ind w:left="142" w:right="135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паперовий</w:t>
            </w:r>
          </w:p>
        </w:tc>
        <w:tc>
          <w:tcPr>
            <w:tcW w:w="1110" w:type="dxa"/>
          </w:tcPr>
          <w:p>
            <w:pPr>
              <w:pStyle w:val="TableParagraph"/>
              <w:ind w:left="208" w:right="204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паперова</w:t>
            </w:r>
          </w:p>
        </w:tc>
        <w:tc>
          <w:tcPr>
            <w:tcW w:w="1048" w:type="dxa"/>
          </w:tcPr>
          <w:p>
            <w:pPr>
              <w:pStyle w:val="TableParagraph"/>
              <w:spacing w:line="271" w:lineRule="auto"/>
              <w:ind w:left="306" w:hanging="154"/>
              <w:rPr>
                <w:sz w:val="17"/>
              </w:rPr>
            </w:pPr>
            <w:r>
              <w:rPr>
                <w:spacing w:val="-2"/>
                <w:sz w:val="17"/>
              </w:rPr>
              <w:t>загальний відділ</w:t>
            </w:r>
          </w:p>
        </w:tc>
      </w:tr>
    </w:tbl>
    <w:p>
      <w:pPr>
        <w:pStyle w:val="BodyText"/>
        <w:ind w:left="498"/>
      </w:pPr>
      <w:r>
        <w:rPr/>
        <w:t>(…)</w:t>
      </w:r>
      <w:r>
        <w:rPr>
          <w:spacing w:val="4"/>
        </w:rPr>
        <w:t> </w:t>
      </w:r>
      <w:r>
        <w:rPr/>
        <w:t>інформація</w:t>
      </w:r>
      <w:r>
        <w:rPr>
          <w:spacing w:val="2"/>
        </w:rPr>
        <w:t> </w:t>
      </w:r>
      <w:r>
        <w:rPr/>
        <w:t>не</w:t>
      </w:r>
      <w:r>
        <w:rPr>
          <w:spacing w:val="5"/>
        </w:rPr>
        <w:t> </w:t>
      </w:r>
      <w:r>
        <w:rPr/>
        <w:t>оприлюднюється</w:t>
      </w:r>
      <w:r>
        <w:rPr>
          <w:spacing w:val="2"/>
        </w:rPr>
        <w:t> </w:t>
      </w:r>
      <w:r>
        <w:rPr/>
        <w:t>в</w:t>
      </w:r>
      <w:r>
        <w:rPr>
          <w:spacing w:val="3"/>
        </w:rPr>
        <w:t> </w:t>
      </w:r>
      <w:r>
        <w:rPr/>
        <w:t>інтересах</w:t>
      </w:r>
      <w:r>
        <w:rPr>
          <w:spacing w:val="4"/>
        </w:rPr>
        <w:t> </w:t>
      </w:r>
      <w:r>
        <w:rPr>
          <w:spacing w:val="-2"/>
        </w:rPr>
        <w:t>дитини</w:t>
      </w:r>
    </w:p>
    <w:sectPr>
      <w:type w:val="continuous"/>
      <w:pgSz w:w="12240" w:h="15840"/>
      <w:pgMar w:top="1020" w:bottom="280" w:left="14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Times New Roman" w:hAnsi="Times New Roman" w:eastAsia="Times New Roman" w:cs="Times New Roman"/>
      <w:b/>
      <w:bCs/>
      <w:sz w:val="17"/>
      <w:szCs w:val="17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4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2021-11-04T04:02:17Z</dcterms:created>
  <dcterms:modified xsi:type="dcterms:W3CDTF">2021-11-04T04:02:17Z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